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D5" w:rsidRDefault="002610D5">
      <w:pPr>
        <w:pStyle w:val="Titel"/>
        <w:tabs>
          <w:tab w:val="left" w:pos="7305"/>
        </w:tabs>
        <w:ind w:right="-226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8"/>
          <w:szCs w:val="28"/>
        </w:rPr>
      </w:pPr>
    </w:p>
    <w:p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Produkt:</w:t>
      </w:r>
      <w:r>
        <w:rPr>
          <w:rFonts w:ascii="Arial" w:hAnsi="Arial"/>
          <w:color w:val="000000"/>
          <w:sz w:val="22"/>
          <w:szCs w:val="22"/>
        </w:rPr>
        <w:tab/>
        <w:t xml:space="preserve">Einflügelige Tür Stahl </w:t>
      </w:r>
    </w:p>
    <w:p w:rsidR="002610D5" w:rsidRDefault="002610D5">
      <w:pPr>
        <w:pStyle w:val="Titel"/>
        <w:tabs>
          <w:tab w:val="left" w:pos="10440"/>
        </w:tabs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Typ:                ST602T </w:t>
      </w:r>
    </w:p>
    <w:p w:rsidR="002610D5" w:rsidRDefault="002610D5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Fabrikat:</w:t>
      </w:r>
      <w:r>
        <w:rPr>
          <w:rFonts w:ascii="Arial" w:hAnsi="Arial"/>
          <w:sz w:val="22"/>
          <w:szCs w:val="22"/>
        </w:rPr>
        <w:tab/>
      </w:r>
      <w:r w:rsidR="00C10DA2">
        <w:rPr>
          <w:rFonts w:ascii="Arial" w:hAnsi="Arial"/>
          <w:sz w:val="22"/>
          <w:szCs w:val="22"/>
        </w:rPr>
        <w:t>SCHNEIDER</w:t>
      </w:r>
      <w:bookmarkStart w:id="0" w:name="_GoBack"/>
      <w:bookmarkEnd w:id="0"/>
    </w:p>
    <w:p w:rsidR="002610D5" w:rsidRDefault="002610D5">
      <w:pPr>
        <w:pStyle w:val="Titel"/>
        <w:ind w:left="1418" w:right="-15" w:firstLine="7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Technische Ausführung nach den jeweils gültigen Normen und Vorschriften des Arbeitnehmer-schutzes.</w:t>
      </w: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Einsatzbereich:</w:t>
      </w:r>
    </w:p>
    <w:p w:rsidR="002610D5" w:rsidRDefault="002610D5">
      <w:pPr>
        <w:ind w:left="708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Nebeneingangstür für den gehobenen Anspruch. Kaum Wartungs- und Erhaltungskosten, da ein solides Zweiflügeltor praktisch keine Verschleißteile besitzt.</w:t>
      </w:r>
    </w:p>
    <w:p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Zyklen pro Tag: ca. 50</w:t>
      </w:r>
    </w:p>
    <w:p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U-Wert: ca. 3 W/m²K (abhängig von der Füllung der Tore.)</w:t>
      </w: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Bauweise allgemein:</w:t>
      </w:r>
    </w:p>
    <w:p w:rsidR="002610D5" w:rsidRDefault="002610D5">
      <w:pPr>
        <w:pStyle w:val="Textkrper-Einzug21"/>
        <w:ind w:right="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Stahl Tür in selbsttragender Rahmenkonstruktion, Türflügel bestehend aus feuerverzinkten Stahlprofilen. </w:t>
      </w:r>
    </w:p>
    <w:p w:rsidR="002610D5" w:rsidRDefault="002610D5">
      <w:pPr>
        <w:pStyle w:val="Textkrper"/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Bautiefe mind. 60 mm, Profilbreite mind. 95 mm </w:t>
      </w:r>
    </w:p>
    <w:p w:rsidR="002610D5" w:rsidRDefault="002610D5">
      <w:pPr>
        <w:pStyle w:val="Textkrper"/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Füllung mit doppelwandigen Bauelementen (Paneel oder Glas).</w:t>
      </w:r>
    </w:p>
    <w:p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Bänder 120 mm hoch, mit dem Rahmen mittels Klemm-platten verschraubt (justier- und austauschbar) mit 20 mm Stahlbolzen verchromt und einem staubdichtem Druckkugellager zwischen den Scharnierbändern. </w:t>
      </w:r>
    </w:p>
    <w:p w:rsidR="000267D4" w:rsidRPr="000267D4" w:rsidRDefault="000267D4" w:rsidP="000267D4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:rsidR="000267D4" w:rsidRPr="000267D4" w:rsidRDefault="000267D4" w:rsidP="000267D4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Fixierung der Paneele mit Alu Halteleisten innen                     A6/CO eloxiert die in einer am Rahmen  vorgesehener Nut mittels einer Gummidichtung fixiert werden.</w:t>
      </w:r>
    </w:p>
    <w:p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Türflügel mit </w:t>
      </w:r>
      <w:proofErr w:type="spellStart"/>
      <w:r>
        <w:rPr>
          <w:rFonts w:ascii="Arial" w:hAnsi="Arial"/>
          <w:color w:val="000000"/>
          <w:sz w:val="22"/>
          <w:szCs w:val="22"/>
        </w:rPr>
        <w:t>Einstemmschloss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Profilzylinder und mit Zylinderrosetten, Drücker A6/C0 eloxiert.</w:t>
      </w:r>
    </w:p>
    <w:p w:rsidR="002610D5" w:rsidRDefault="002610D5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Rahmen:</w:t>
      </w:r>
    </w:p>
    <w:p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Wandstärke der Profile mind. 2 mm Stahl feuerverzinkt.</w:t>
      </w:r>
    </w:p>
    <w:p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Profile in Gehrung geschnitten und mittels Hartlöt-Verfahren verbunden. Profile dürfen im Sichtbereich nicht verschweißt sein, da durch das Verbrennen des Zinks erhöhte Korrosionsgefahr besteht. </w:t>
      </w:r>
    </w:p>
    <w:p w:rsidR="002610D5" w:rsidRDefault="002610D5">
      <w:pPr>
        <w:ind w:left="709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Abdichtung und Fingerklemmschutz zwischen den Flügeln mit 50 mm Flügelabstand aus EPDM Material (PVC nicht zulässig).</w:t>
      </w:r>
    </w:p>
    <w:p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Füllungen:</w:t>
      </w:r>
    </w:p>
    <w:p w:rsidR="002610D5" w:rsidRDefault="002610D5">
      <w:pPr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Standardeinteilung bis 3000 mm 1 Feld/Flügel. </w:t>
      </w:r>
    </w:p>
    <w:p w:rsidR="000267D4" w:rsidRPr="000267D4" w:rsidRDefault="000267D4" w:rsidP="000267D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Doppelwandiges, isoliertes Sandwichpaneel.</w:t>
      </w:r>
    </w:p>
    <w:p w:rsid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Bestehend aus außen und innen 1 mm feuerverzinktem Stahlblech vollflächig verklebt mit </w:t>
      </w:r>
      <w:r w:rsidR="00944B91">
        <w:rPr>
          <w:rFonts w:ascii="Arial" w:hAnsi="Arial"/>
          <w:color w:val="000000"/>
          <w:sz w:val="22"/>
          <w:szCs w:val="22"/>
        </w:rPr>
        <w:t>40</w:t>
      </w:r>
      <w:r w:rsidRPr="000267D4">
        <w:rPr>
          <w:rFonts w:ascii="Arial" w:hAnsi="Arial"/>
          <w:color w:val="000000"/>
          <w:sz w:val="22"/>
          <w:szCs w:val="22"/>
        </w:rPr>
        <w:t xml:space="preserve"> mm Hartschaumstyropor (Gesamtstärke </w:t>
      </w:r>
      <w:r w:rsidR="00944B91">
        <w:rPr>
          <w:rFonts w:ascii="Arial" w:hAnsi="Arial"/>
          <w:color w:val="000000"/>
          <w:sz w:val="22"/>
          <w:szCs w:val="22"/>
        </w:rPr>
        <w:t>42m</w:t>
      </w:r>
      <w:r w:rsidRPr="000267D4">
        <w:rPr>
          <w:rFonts w:ascii="Arial" w:hAnsi="Arial"/>
          <w:color w:val="000000"/>
          <w:sz w:val="22"/>
          <w:szCs w:val="22"/>
        </w:rPr>
        <w:t>m).</w:t>
      </w:r>
    </w:p>
    <w:p w:rsid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 xml:space="preserve">Verglasung mit Iso-Hartglas (Sicherheitsglas) H4/20/4 mit </w:t>
      </w:r>
    </w:p>
    <w:p w:rsidR="00B13184" w:rsidRP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>einem U-Wert von 1,1 W/m²K.</w:t>
      </w:r>
    </w:p>
    <w:p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Trockenverglasung (ohne Silikon), innen mit Alu Halteleisten Alu </w:t>
      </w:r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natur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EPDM Klemmgummi (auf Wunsch sind verschiedene </w:t>
      </w:r>
      <w:r>
        <w:rPr>
          <w:rFonts w:ascii="Arial" w:hAnsi="Arial"/>
          <w:color w:val="000000"/>
          <w:sz w:val="22"/>
          <w:szCs w:val="22"/>
        </w:rPr>
        <w:tab/>
        <w:t>Glasfüllungen möglich).</w:t>
      </w:r>
    </w:p>
    <w:p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lastRenderedPageBreak/>
        <w:t>Oberfläche:</w:t>
      </w:r>
    </w:p>
    <w:p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Pulverbeschichtet in Fassadenqualität  RAL Standardfarbe nach Wahl. Wahlweise matt oder glänzend.</w:t>
      </w:r>
    </w:p>
    <w:p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Hierbei erfolgt nach entsprechender Vorbehandlung das Aufbringen einer organischen Pulverlackschicht mit einer durchschnittlichen Stärke von 65 </w:t>
      </w:r>
      <w:proofErr w:type="spellStart"/>
      <w:r w:rsidRPr="000267D4">
        <w:rPr>
          <w:rFonts w:ascii="Arial" w:hAnsi="Arial"/>
          <w:color w:val="000000"/>
          <w:sz w:val="22"/>
          <w:szCs w:val="22"/>
        </w:rPr>
        <w:t>my</w:t>
      </w:r>
      <w:proofErr w:type="spellEnd"/>
      <w:r w:rsidRPr="000267D4">
        <w:rPr>
          <w:rFonts w:ascii="Arial" w:hAnsi="Arial"/>
          <w:color w:val="000000"/>
          <w:sz w:val="22"/>
          <w:szCs w:val="22"/>
        </w:rPr>
        <w:t>. Die Beschichtung wird in einem Trockenofen ausgehärtet.</w:t>
      </w:r>
    </w:p>
    <w:p w:rsidR="000267D4" w:rsidRPr="000267D4" w:rsidRDefault="000267D4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Rahmen, Füllung und Stockprofil können ohne Aufzahlung in unterschiedlichen Farben beschichtet werden. </w:t>
      </w:r>
    </w:p>
    <w:p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Zarge:</w:t>
      </w:r>
    </w:p>
    <w:p w:rsidR="002610D5" w:rsidRDefault="002610D5">
      <w:pPr>
        <w:pStyle w:val="Textkrper-Einzug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Seitliches Stockprofil aus Stahl (60 x 75; 5,5kg/m²) feuerverzinkt und pulverbeschichtet in der Farbe der Türe. Dichtungsanschlag an der Gegenseite. Stockprofile sind mit einer Schraubverbindung verbunden. Bodenanschlag mittels Bodenwinkel 40/40/4 mm feuerverzinkt inkl. Pratzen.</w:t>
      </w: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Montage:</w:t>
      </w:r>
    </w:p>
    <w:p w:rsidR="002610D5" w:rsidRDefault="002610D5">
      <w:pPr>
        <w:pStyle w:val="Textkrper-Einzug31"/>
        <w:tabs>
          <w:tab w:val="left" w:pos="907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Komplette mechanische Montage inkl. ev. erforderlichen Hebewerkzeugen oder Kran. Inkl. Abdichtung zum Montageuntergrund mittels Kompribändern jedoch ohne Anschlussverblechung oder Verfugung.  </w:t>
      </w:r>
    </w:p>
    <w:p w:rsidR="002610D5" w:rsidRDefault="002610D5">
      <w:pPr>
        <w:ind w:right="-15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Größe: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Montage vor/in/hinter der Leibung: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Stockaußenbreite (max. 1,35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Stockaußenhöhe(max. 3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Felder pro Flügel: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der Felder mit </w:t>
      </w:r>
      <w:proofErr w:type="spellStart"/>
      <w:r>
        <w:rPr>
          <w:rFonts w:ascii="Arial" w:hAnsi="Arial"/>
          <w:sz w:val="22"/>
          <w:szCs w:val="22"/>
        </w:rPr>
        <w:t>Paneelfüllung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 xml:space="preserve">Außenbleche: 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</w:p>
    <w:p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>Innenbleche: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:rsidR="002610D5" w:rsidRDefault="002610D5">
      <w:pPr>
        <w:ind w:right="-1135"/>
        <w:rPr>
          <w:rFonts w:ascii="Arial" w:hAnsi="Arial"/>
          <w:sz w:val="22"/>
          <w:szCs w:val="22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Anzahl der Felder mit Verglasung: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:rsidR="002610D5" w:rsidRDefault="002610D5">
      <w:pPr>
        <w:ind w:right="-1135"/>
        <w:rPr>
          <w:rFonts w:ascii="Arial" w:hAnsi="Arial"/>
        </w:rPr>
      </w:pPr>
    </w:p>
    <w:p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Stock-Rahmen-Kämpferprofile: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:rsidR="002610D5" w:rsidRDefault="002610D5">
      <w:pPr>
        <w:tabs>
          <w:tab w:val="left" w:pos="1418"/>
          <w:tab w:val="left" w:pos="3261"/>
          <w:tab w:val="left" w:pos="6237"/>
        </w:tabs>
        <w:ind w:right="-1135"/>
        <w:rPr>
          <w:rFonts w:ascii="Arial" w:hAnsi="Arial"/>
        </w:rPr>
      </w:pPr>
    </w:p>
    <w:p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tabs>
          <w:tab w:val="left" w:pos="1418"/>
          <w:tab w:val="left" w:pos="3261"/>
          <w:tab w:val="left" w:pos="3544"/>
          <w:tab w:val="left" w:pos="7305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p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Sonderausführung:</w:t>
      </w:r>
    </w:p>
    <w:p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19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sectPr w:rsidR="002610D5" w:rsidSect="00DC52D0">
      <w:footerReference w:type="default" r:id="rId6"/>
      <w:footnotePr>
        <w:pos w:val="beneathText"/>
      </w:footnotePr>
      <w:pgSz w:w="11905" w:h="16837"/>
      <w:pgMar w:top="1134" w:right="2976" w:bottom="1700" w:left="198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D5" w:rsidRDefault="002610D5">
      <w:r>
        <w:separator/>
      </w:r>
    </w:p>
  </w:endnote>
  <w:endnote w:type="continuationSeparator" w:id="0">
    <w:p w:rsidR="002610D5" w:rsidRDefault="002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D5" w:rsidRDefault="002610D5">
    <w:pPr>
      <w:pStyle w:val="Fuzeile"/>
      <w:rPr>
        <w:rFonts w:ascii="Arial" w:hAnsi="Arial"/>
        <w:color w:val="7F7F7F"/>
        <w:sz w:val="20"/>
        <w:szCs w:val="20"/>
      </w:rPr>
    </w:pPr>
    <w:proofErr w:type="gramStart"/>
    <w:r>
      <w:rPr>
        <w:rFonts w:ascii="Arial" w:hAnsi="Arial"/>
        <w:color w:val="7F7F7F"/>
        <w:sz w:val="20"/>
        <w:szCs w:val="20"/>
      </w:rPr>
      <w:t>Stand</w:t>
    </w:r>
    <w:proofErr w:type="gramEnd"/>
    <w:r>
      <w:rPr>
        <w:rFonts w:ascii="Arial" w:hAnsi="Arial"/>
        <w:color w:val="7F7F7F"/>
        <w:sz w:val="20"/>
        <w:szCs w:val="20"/>
      </w:rPr>
      <w:t xml:space="preserve"> </w:t>
    </w:r>
    <w:r w:rsidR="000267D4">
      <w:rPr>
        <w:rFonts w:ascii="Arial" w:hAnsi="Arial"/>
        <w:color w:val="7F7F7F"/>
        <w:sz w:val="20"/>
        <w:szCs w:val="20"/>
      </w:rPr>
      <w:t>201</w:t>
    </w:r>
    <w:r w:rsidR="007D6E97">
      <w:rPr>
        <w:rFonts w:ascii="Arial" w:hAnsi="Arial"/>
        <w:color w:val="7F7F7F"/>
        <w:sz w:val="20"/>
        <w:szCs w:val="20"/>
      </w:rPr>
      <w:t>8</w:t>
    </w:r>
    <w:r w:rsidR="000267D4">
      <w:rPr>
        <w:rFonts w:ascii="Arial" w:hAnsi="Arial"/>
        <w:color w:val="7F7F7F"/>
        <w:sz w:val="20"/>
        <w:szCs w:val="20"/>
      </w:rPr>
      <w:t>/</w:t>
    </w:r>
    <w:r w:rsidR="007D6E97">
      <w:rPr>
        <w:rFonts w:ascii="Arial" w:hAnsi="Arial"/>
        <w:color w:val="7F7F7F"/>
        <w:sz w:val="20"/>
        <w:szCs w:val="20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D5" w:rsidRDefault="002610D5">
      <w:r>
        <w:separator/>
      </w:r>
    </w:p>
  </w:footnote>
  <w:footnote w:type="continuationSeparator" w:id="0">
    <w:p w:rsidR="002610D5" w:rsidRDefault="0026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97"/>
    <w:rsid w:val="000267D4"/>
    <w:rsid w:val="00051597"/>
    <w:rsid w:val="002610D5"/>
    <w:rsid w:val="0029049C"/>
    <w:rsid w:val="007D6E97"/>
    <w:rsid w:val="00944B91"/>
    <w:rsid w:val="00B13184"/>
    <w:rsid w:val="00B87DEF"/>
    <w:rsid w:val="00C10DA2"/>
    <w:rsid w:val="00DC52D0"/>
    <w:rsid w:val="00E6346A"/>
    <w:rsid w:val="00E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665"/>
  <w15:docId w15:val="{E03DF586-15BD-4E71-95FE-51DB4DE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5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C52D0"/>
  </w:style>
  <w:style w:type="character" w:customStyle="1" w:styleId="WW-Absatz-Standardschriftart">
    <w:name w:val="WW-Absatz-Standardschriftart"/>
    <w:rsid w:val="00DC52D0"/>
  </w:style>
  <w:style w:type="character" w:customStyle="1" w:styleId="WW-Absatz-Standardschriftart1">
    <w:name w:val="WW-Absatz-Standardschriftart1"/>
    <w:rsid w:val="00DC52D0"/>
  </w:style>
  <w:style w:type="paragraph" w:customStyle="1" w:styleId="berschrift">
    <w:name w:val="Überschrift"/>
    <w:basedOn w:val="Standard"/>
    <w:next w:val="Textkrper"/>
    <w:rsid w:val="00DC52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DC52D0"/>
    <w:pPr>
      <w:spacing w:after="120"/>
    </w:pPr>
  </w:style>
  <w:style w:type="paragraph" w:styleId="Liste">
    <w:name w:val="List"/>
    <w:basedOn w:val="Textkrper"/>
    <w:semiHidden/>
    <w:rsid w:val="00DC52D0"/>
    <w:rPr>
      <w:rFonts w:cs="Tahoma"/>
    </w:rPr>
  </w:style>
  <w:style w:type="paragraph" w:customStyle="1" w:styleId="Beschriftung1">
    <w:name w:val="Beschriftung1"/>
    <w:basedOn w:val="Standard"/>
    <w:rsid w:val="00DC52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C52D0"/>
    <w:pPr>
      <w:suppressLineNumbers/>
    </w:pPr>
    <w:rPr>
      <w:rFonts w:cs="Tahoma"/>
    </w:rPr>
  </w:style>
  <w:style w:type="paragraph" w:styleId="Fuzeile">
    <w:name w:val="footer"/>
    <w:basedOn w:val="Standard"/>
    <w:semiHidden/>
    <w:rsid w:val="00DC52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DC52D0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DC52D0"/>
    <w:pPr>
      <w:jc w:val="center"/>
    </w:pPr>
    <w:rPr>
      <w:i/>
      <w:iCs/>
    </w:rPr>
  </w:style>
  <w:style w:type="paragraph" w:customStyle="1" w:styleId="Textkrper-Einzug21">
    <w:name w:val="Textkörper-Einzug 21"/>
    <w:basedOn w:val="Standard"/>
    <w:rsid w:val="00DC52D0"/>
    <w:pPr>
      <w:ind w:left="705"/>
      <w:jc w:val="both"/>
    </w:pPr>
  </w:style>
  <w:style w:type="paragraph" w:customStyle="1" w:styleId="Textkrper-Einzug31">
    <w:name w:val="Textkörper-Einzug 31"/>
    <w:basedOn w:val="Standard"/>
    <w:rsid w:val="00DC52D0"/>
    <w:pPr>
      <w:ind w:left="709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02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D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Marion Schneider</cp:lastModifiedBy>
  <cp:revision>14</cp:revision>
  <cp:lastPrinted>1899-12-31T23:00:00Z</cp:lastPrinted>
  <dcterms:created xsi:type="dcterms:W3CDTF">2016-12-01T08:34:00Z</dcterms:created>
  <dcterms:modified xsi:type="dcterms:W3CDTF">2019-03-22T10:35:00Z</dcterms:modified>
</cp:coreProperties>
</file>